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AA" w:rsidRPr="00894BBA" w:rsidRDefault="00306137" w:rsidP="00894BBA">
      <w:pPr>
        <w:jc w:val="center"/>
        <w:rPr>
          <w:rFonts w:ascii="Arial" w:hAnsi="Arial" w:cs="Arial"/>
          <w:b/>
          <w:sz w:val="36"/>
          <w:szCs w:val="36"/>
        </w:rPr>
      </w:pPr>
      <w:r w:rsidRPr="00980683">
        <w:rPr>
          <w:rFonts w:ascii="Arial" w:hAnsi="Arial" w:cs="Arial"/>
          <w:b/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7DCF591B" wp14:editId="169A5B3F">
            <wp:simplePos x="0" y="0"/>
            <wp:positionH relativeFrom="column">
              <wp:posOffset>-70485</wp:posOffset>
            </wp:positionH>
            <wp:positionV relativeFrom="paragraph">
              <wp:posOffset>-678815</wp:posOffset>
            </wp:positionV>
            <wp:extent cx="1296035" cy="51752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AA" w:rsidRPr="00894BBA">
        <w:rPr>
          <w:rFonts w:ascii="Arial" w:hAnsi="Arial" w:cs="Arial"/>
          <w:b/>
          <w:sz w:val="36"/>
          <w:szCs w:val="36"/>
        </w:rPr>
        <w:t>Tehetséges munkaerőt minden vállalatnak!</w:t>
      </w:r>
    </w:p>
    <w:p w:rsidR="007729AA" w:rsidRPr="00894BBA" w:rsidRDefault="007729AA" w:rsidP="00894BBA">
      <w:pPr>
        <w:jc w:val="center"/>
        <w:rPr>
          <w:rFonts w:ascii="Arial" w:hAnsi="Arial" w:cs="Arial"/>
          <w:b/>
          <w:sz w:val="24"/>
          <w:szCs w:val="24"/>
        </w:rPr>
      </w:pPr>
      <w:r w:rsidRPr="00894BBA">
        <w:rPr>
          <w:rFonts w:ascii="Arial" w:hAnsi="Arial" w:cs="Arial"/>
          <w:b/>
          <w:sz w:val="24"/>
          <w:szCs w:val="24"/>
        </w:rPr>
        <w:t>Teljesítményértékelés, eredmények összegzése</w:t>
      </w:r>
      <w:r w:rsidR="00894BBA" w:rsidRPr="00894BBA">
        <w:rPr>
          <w:rFonts w:ascii="Arial" w:hAnsi="Arial" w:cs="Arial"/>
          <w:b/>
          <w:sz w:val="24"/>
          <w:szCs w:val="24"/>
        </w:rPr>
        <w:t>, oktatási tervek</w:t>
      </w:r>
    </w:p>
    <w:p w:rsidR="007729AA" w:rsidRPr="00894BBA" w:rsidRDefault="007729AA" w:rsidP="00894BBA">
      <w:pPr>
        <w:jc w:val="center"/>
        <w:rPr>
          <w:rFonts w:ascii="Arial" w:hAnsi="Arial" w:cs="Arial"/>
          <w:i/>
        </w:rPr>
      </w:pPr>
      <w:r w:rsidRPr="00894BBA">
        <w:rPr>
          <w:rFonts w:ascii="Arial" w:hAnsi="Arial" w:cs="Arial"/>
          <w:i/>
        </w:rPr>
        <w:t>VT-SOFT sajtócikk III. rész</w:t>
      </w:r>
    </w:p>
    <w:p w:rsidR="00677F82" w:rsidRPr="00894BBA" w:rsidRDefault="00016446" w:rsidP="00894BBA">
      <w:pPr>
        <w:jc w:val="both"/>
        <w:rPr>
          <w:rFonts w:ascii="Arial" w:hAnsi="Arial" w:cs="Arial"/>
          <w:i/>
        </w:rPr>
      </w:pPr>
      <w:proofErr w:type="gramStart"/>
      <w:r w:rsidRPr="00894BBA">
        <w:rPr>
          <w:rFonts w:ascii="Arial" w:hAnsi="Arial" w:cs="Arial"/>
          <w:i/>
        </w:rPr>
        <w:t>A tehetségmenedzsment folyamatát és eszközeit bemutató cikksorozatunk első két részében (</w:t>
      </w:r>
      <w:hyperlink r:id="rId7" w:history="1">
        <w:r w:rsidRPr="00AE5AB3">
          <w:rPr>
            <w:rStyle w:val="Hiperhivatkozs"/>
            <w:rFonts w:ascii="Arial" w:hAnsi="Arial" w:cs="Arial"/>
            <w:i/>
          </w:rPr>
          <w:t>1. rész</w:t>
        </w:r>
      </w:hyperlink>
      <w:r w:rsidRPr="00894BBA">
        <w:rPr>
          <w:rFonts w:ascii="Arial" w:hAnsi="Arial" w:cs="Arial"/>
          <w:i/>
        </w:rPr>
        <w:t xml:space="preserve">, </w:t>
      </w:r>
      <w:hyperlink r:id="rId8" w:history="1">
        <w:r w:rsidRPr="00AE5AB3">
          <w:rPr>
            <w:rStyle w:val="Hiperhivatkozs"/>
            <w:rFonts w:ascii="Arial" w:hAnsi="Arial" w:cs="Arial"/>
            <w:i/>
          </w:rPr>
          <w:t>2. rész</w:t>
        </w:r>
      </w:hyperlink>
      <w:r w:rsidRPr="00894BBA">
        <w:rPr>
          <w:rFonts w:ascii="Arial" w:hAnsi="Arial" w:cs="Arial"/>
          <w:i/>
        </w:rPr>
        <w:t>) áttekintettük a tudásszint-felmérés kritériumait, a kompetencia mátrix létrehozásának mikéntjét, majd bemutattuk a karriermenedzsment hazánkban leggyakrabban alkalmazott válfajait annak tükrében vizsgálódva, hogy vajon saját munka</w:t>
      </w:r>
      <w:r w:rsidR="00677F82" w:rsidRPr="00894BBA">
        <w:rPr>
          <w:rFonts w:ascii="Arial" w:hAnsi="Arial" w:cs="Arial"/>
          <w:i/>
        </w:rPr>
        <w:t>társa</w:t>
      </w:r>
      <w:r w:rsidR="00BE110D" w:rsidRPr="00894BBA">
        <w:rPr>
          <w:rFonts w:ascii="Arial" w:hAnsi="Arial" w:cs="Arial"/>
          <w:i/>
        </w:rPr>
        <w:t>in</w:t>
      </w:r>
      <w:r w:rsidR="00677F82" w:rsidRPr="00894BBA">
        <w:rPr>
          <w:rFonts w:ascii="Arial" w:hAnsi="Arial" w:cs="Arial"/>
          <w:i/>
        </w:rPr>
        <w:t xml:space="preserve">k </w:t>
      </w:r>
      <w:r w:rsidRPr="00894BBA">
        <w:rPr>
          <w:rFonts w:ascii="Arial" w:hAnsi="Arial" w:cs="Arial"/>
          <w:i/>
        </w:rPr>
        <w:t xml:space="preserve">kinevelése </w:t>
      </w:r>
      <w:r w:rsidR="00BE110D" w:rsidRPr="00894BBA">
        <w:rPr>
          <w:rFonts w:ascii="Arial" w:hAnsi="Arial" w:cs="Arial"/>
          <w:i/>
        </w:rPr>
        <w:t xml:space="preserve">vagy </w:t>
      </w:r>
      <w:r w:rsidR="00677F82" w:rsidRPr="00894BBA">
        <w:rPr>
          <w:rFonts w:ascii="Arial" w:hAnsi="Arial" w:cs="Arial"/>
          <w:i/>
        </w:rPr>
        <w:t>magasan</w:t>
      </w:r>
      <w:proofErr w:type="gramEnd"/>
      <w:r w:rsidR="00677F82" w:rsidRPr="00894BBA">
        <w:rPr>
          <w:rFonts w:ascii="Arial" w:hAnsi="Arial" w:cs="Arial"/>
          <w:i/>
        </w:rPr>
        <w:t xml:space="preserve"> </w:t>
      </w:r>
      <w:proofErr w:type="gramStart"/>
      <w:r w:rsidR="00677F82" w:rsidRPr="00894BBA">
        <w:rPr>
          <w:rFonts w:ascii="Arial" w:hAnsi="Arial" w:cs="Arial"/>
          <w:i/>
        </w:rPr>
        <w:t>kvalifikált</w:t>
      </w:r>
      <w:proofErr w:type="gramEnd"/>
      <w:r w:rsidR="00677F82" w:rsidRPr="00894BBA">
        <w:rPr>
          <w:rFonts w:ascii="Arial" w:hAnsi="Arial" w:cs="Arial"/>
          <w:i/>
        </w:rPr>
        <w:t xml:space="preserve"> új munkaerő</w:t>
      </w:r>
      <w:r w:rsidR="00BE110D" w:rsidRPr="00894BBA">
        <w:rPr>
          <w:rFonts w:ascii="Arial" w:hAnsi="Arial" w:cs="Arial"/>
          <w:i/>
        </w:rPr>
        <w:t>k</w:t>
      </w:r>
      <w:r w:rsidR="00677F82" w:rsidRPr="00894BBA">
        <w:rPr>
          <w:rFonts w:ascii="Arial" w:hAnsi="Arial" w:cs="Arial"/>
          <w:i/>
        </w:rPr>
        <w:t xml:space="preserve"> felvétele hordoz-e több hozzáadott értéket egy vállalat számára. Cikksorozatunk harmadik, befejező részében a vállalati tehetségmenedzsment eredményeinek méréséről, azaz a teljesítményértékelésről lesz szó részletesen. </w:t>
      </w:r>
    </w:p>
    <w:p w:rsidR="00016446" w:rsidRPr="00894BBA" w:rsidRDefault="00BE110D" w:rsidP="00894BBA">
      <w:pPr>
        <w:jc w:val="both"/>
        <w:rPr>
          <w:rFonts w:ascii="Arial" w:hAnsi="Arial" w:cs="Arial"/>
        </w:rPr>
      </w:pPr>
      <w:r w:rsidRPr="00894BBA">
        <w:rPr>
          <w:rFonts w:ascii="Arial" w:hAnsi="Arial" w:cs="Arial"/>
        </w:rPr>
        <w:t>Minden olyan folyamat zárásaként, amelytől növekedést, fejlődést vár</w:t>
      </w:r>
      <w:r w:rsidR="00AE5AB3">
        <w:rPr>
          <w:rFonts w:ascii="Arial" w:hAnsi="Arial" w:cs="Arial"/>
        </w:rPr>
        <w:t xml:space="preserve"> egy vállalat</w:t>
      </w:r>
      <w:r w:rsidRPr="00894BBA">
        <w:rPr>
          <w:rFonts w:ascii="Arial" w:hAnsi="Arial" w:cs="Arial"/>
        </w:rPr>
        <w:t>, szükség van az eredmények feltérképezésére, mérésére is. Így van ez természetesen a karriermenedzsment folyama</w:t>
      </w:r>
      <w:r w:rsidR="00415A9A" w:rsidRPr="00894BBA">
        <w:rPr>
          <w:rFonts w:ascii="Arial" w:hAnsi="Arial" w:cs="Arial"/>
        </w:rPr>
        <w:t>t esetében is, amelynek során a teljesítményértékelés segítségével lemérhet</w:t>
      </w:r>
      <w:r w:rsidR="00AE5AB3">
        <w:rPr>
          <w:rFonts w:ascii="Arial" w:hAnsi="Arial" w:cs="Arial"/>
        </w:rPr>
        <w:t xml:space="preserve">ő, hogy </w:t>
      </w:r>
      <w:r w:rsidR="00415A9A" w:rsidRPr="00894BBA">
        <w:rPr>
          <w:rFonts w:ascii="Arial" w:hAnsi="Arial" w:cs="Arial"/>
        </w:rPr>
        <w:t xml:space="preserve">megvalósultak-e </w:t>
      </w:r>
      <w:r w:rsidR="00AE5AB3">
        <w:rPr>
          <w:rFonts w:ascii="Arial" w:hAnsi="Arial" w:cs="Arial"/>
        </w:rPr>
        <w:t xml:space="preserve">a </w:t>
      </w:r>
      <w:r w:rsidR="00415A9A" w:rsidRPr="00894BBA">
        <w:rPr>
          <w:rFonts w:ascii="Arial" w:hAnsi="Arial" w:cs="Arial"/>
        </w:rPr>
        <w:t>kitűzött cél</w:t>
      </w:r>
      <w:r w:rsidR="00AE5AB3">
        <w:rPr>
          <w:rFonts w:ascii="Arial" w:hAnsi="Arial" w:cs="Arial"/>
        </w:rPr>
        <w:t>ok</w:t>
      </w:r>
      <w:r w:rsidR="00415A9A" w:rsidRPr="00894BBA">
        <w:rPr>
          <w:rFonts w:ascii="Arial" w:hAnsi="Arial" w:cs="Arial"/>
        </w:rPr>
        <w:t>, illetve hol, milyen területe</w:t>
      </w:r>
      <w:r w:rsidR="00C7466D" w:rsidRPr="00894BBA">
        <w:rPr>
          <w:rFonts w:ascii="Arial" w:hAnsi="Arial" w:cs="Arial"/>
        </w:rPr>
        <w:t>ke</w:t>
      </w:r>
      <w:r w:rsidR="00415A9A" w:rsidRPr="00894BBA">
        <w:rPr>
          <w:rFonts w:ascii="Arial" w:hAnsi="Arial" w:cs="Arial"/>
        </w:rPr>
        <w:t xml:space="preserve">n érdemes tovább fejlődni. </w:t>
      </w:r>
    </w:p>
    <w:p w:rsidR="00AE0522" w:rsidRPr="00894BBA" w:rsidRDefault="00AE0522" w:rsidP="00894BBA">
      <w:pPr>
        <w:jc w:val="both"/>
        <w:rPr>
          <w:rFonts w:ascii="Arial" w:hAnsi="Arial" w:cs="Arial"/>
          <w:b/>
        </w:rPr>
      </w:pPr>
      <w:r w:rsidRPr="00894BBA">
        <w:rPr>
          <w:rFonts w:ascii="Arial" w:hAnsi="Arial" w:cs="Arial"/>
          <w:b/>
        </w:rPr>
        <w:t>Célok meghatározása</w:t>
      </w:r>
    </w:p>
    <w:p w:rsidR="00016446" w:rsidRPr="00894BBA" w:rsidRDefault="007201A5" w:rsidP="00894BBA">
      <w:pPr>
        <w:jc w:val="both"/>
        <w:rPr>
          <w:rFonts w:ascii="Arial" w:hAnsi="Arial" w:cs="Arial"/>
        </w:rPr>
      </w:pPr>
      <w:r w:rsidRPr="00894BBA">
        <w:rPr>
          <w:rFonts w:ascii="Arial" w:hAnsi="Arial" w:cs="Arial"/>
        </w:rPr>
        <w:t xml:space="preserve">A teljesítményértékelés első lépéseként az előzetesen megfogalmazott </w:t>
      </w:r>
      <w:r w:rsidR="00B57C6E" w:rsidRPr="00894BBA">
        <w:rPr>
          <w:rFonts w:ascii="Arial" w:hAnsi="Arial" w:cs="Arial"/>
        </w:rPr>
        <w:t xml:space="preserve">– vállalati és csoportszintű - </w:t>
      </w:r>
      <w:r w:rsidRPr="00894BBA">
        <w:rPr>
          <w:rFonts w:ascii="Arial" w:hAnsi="Arial" w:cs="Arial"/>
        </w:rPr>
        <w:t>célokat a szervezeti struktúrában lefelé haladva le kell bontani az üzletágaktól kezdve a részlegeken és csoportokon át egészen a személyek szintjéig.</w:t>
      </w:r>
      <w:r w:rsidR="00077968" w:rsidRPr="00894BBA">
        <w:rPr>
          <w:rFonts w:ascii="Arial" w:hAnsi="Arial" w:cs="Arial"/>
        </w:rPr>
        <w:t xml:space="preserve"> Ez azt jelenti, hogy</w:t>
      </w:r>
      <w:r w:rsidR="00B57C6E" w:rsidRPr="00894BBA">
        <w:rPr>
          <w:rFonts w:ascii="Arial" w:hAnsi="Arial" w:cs="Arial"/>
        </w:rPr>
        <w:t xml:space="preserve"> egyénre (csoportra, részlegre, üzletágra, stb.) szabottan kell </w:t>
      </w:r>
      <w:r w:rsidR="00AE5AB3">
        <w:rPr>
          <w:rFonts w:ascii="Arial" w:hAnsi="Arial" w:cs="Arial"/>
        </w:rPr>
        <w:t>meghatározni olyan</w:t>
      </w:r>
      <w:r w:rsidR="00077968" w:rsidRPr="00894BBA">
        <w:rPr>
          <w:rFonts w:ascii="Arial" w:hAnsi="Arial" w:cs="Arial"/>
        </w:rPr>
        <w:t xml:space="preserve"> </w:t>
      </w:r>
      <w:r w:rsidR="00B57C6E" w:rsidRPr="00894BBA">
        <w:rPr>
          <w:rFonts w:ascii="Arial" w:hAnsi="Arial" w:cs="Arial"/>
        </w:rPr>
        <w:t>célokat, amelyek egymással összeadódva, együttesen támogatják a felsővezetés által</w:t>
      </w:r>
      <w:r w:rsidR="00C7466D" w:rsidRPr="00894BBA">
        <w:rPr>
          <w:rFonts w:ascii="Arial" w:hAnsi="Arial" w:cs="Arial"/>
        </w:rPr>
        <w:t xml:space="preserve"> előzetesen</w:t>
      </w:r>
      <w:r w:rsidR="00B57C6E" w:rsidRPr="00894BBA">
        <w:rPr>
          <w:rFonts w:ascii="Arial" w:hAnsi="Arial" w:cs="Arial"/>
        </w:rPr>
        <w:t xml:space="preserve"> megfogalmazott vállalati szintű célok megvalósulását. </w:t>
      </w:r>
      <w:r w:rsidR="00AD145E" w:rsidRPr="00894BBA">
        <w:rPr>
          <w:rFonts w:ascii="Arial" w:hAnsi="Arial" w:cs="Arial"/>
        </w:rPr>
        <w:t xml:space="preserve">E célok jelenthetnek akár konkrét eladási vagy mennyiségi mutatókat, de olyan, nem kézzelfogható </w:t>
      </w:r>
      <w:r w:rsidR="00DA23B3" w:rsidRPr="00894BBA">
        <w:rPr>
          <w:rFonts w:ascii="Arial" w:hAnsi="Arial" w:cs="Arial"/>
        </w:rPr>
        <w:t xml:space="preserve">dimenziókat </w:t>
      </w:r>
      <w:r w:rsidR="00AD145E" w:rsidRPr="00894BBA">
        <w:rPr>
          <w:rFonts w:ascii="Arial" w:hAnsi="Arial" w:cs="Arial"/>
        </w:rPr>
        <w:t>is, mint a vállalati ismertség növekedése</w:t>
      </w:r>
      <w:r w:rsidR="00344190" w:rsidRPr="00894BBA">
        <w:rPr>
          <w:rFonts w:ascii="Arial" w:hAnsi="Arial" w:cs="Arial"/>
        </w:rPr>
        <w:t xml:space="preserve">, </w:t>
      </w:r>
      <w:r w:rsidR="00DA23B3" w:rsidRPr="00894BBA">
        <w:rPr>
          <w:rFonts w:ascii="Arial" w:hAnsi="Arial" w:cs="Arial"/>
        </w:rPr>
        <w:t xml:space="preserve">a </w:t>
      </w:r>
      <w:r w:rsidR="00344190" w:rsidRPr="00894BBA">
        <w:rPr>
          <w:rFonts w:ascii="Arial" w:hAnsi="Arial" w:cs="Arial"/>
        </w:rPr>
        <w:t>csoporton belüli kommunikáció minősége</w:t>
      </w:r>
      <w:r w:rsidR="00AD145E" w:rsidRPr="00894BBA">
        <w:rPr>
          <w:rFonts w:ascii="Arial" w:hAnsi="Arial" w:cs="Arial"/>
        </w:rPr>
        <w:t xml:space="preserve"> vagy az ügyfél elégedettség javulása.</w:t>
      </w:r>
      <w:r w:rsidR="00344190" w:rsidRPr="00894BBA">
        <w:rPr>
          <w:rFonts w:ascii="Arial" w:hAnsi="Arial" w:cs="Arial"/>
        </w:rPr>
        <w:t xml:space="preserve"> </w:t>
      </w:r>
    </w:p>
    <w:p w:rsidR="00AE0522" w:rsidRPr="00894BBA" w:rsidRDefault="00AE0522" w:rsidP="00894BBA">
      <w:pPr>
        <w:jc w:val="both"/>
        <w:rPr>
          <w:rFonts w:ascii="Arial" w:hAnsi="Arial" w:cs="Arial"/>
          <w:b/>
        </w:rPr>
      </w:pPr>
      <w:r w:rsidRPr="00894BBA">
        <w:rPr>
          <w:rFonts w:ascii="Arial" w:hAnsi="Arial" w:cs="Arial"/>
          <w:b/>
        </w:rPr>
        <w:t>Mérés, értékelés</w:t>
      </w:r>
    </w:p>
    <w:p w:rsidR="00967B10" w:rsidRPr="00894BBA" w:rsidRDefault="00CC5CBD" w:rsidP="00894BBA">
      <w:pPr>
        <w:jc w:val="both"/>
        <w:rPr>
          <w:rFonts w:ascii="Arial" w:hAnsi="Arial" w:cs="Arial"/>
        </w:rPr>
      </w:pPr>
      <w:r w:rsidRPr="00894BBA">
        <w:rPr>
          <w:rFonts w:ascii="Arial" w:hAnsi="Arial" w:cs="Arial"/>
        </w:rPr>
        <w:t>A célok lebontása után következik a</w:t>
      </w:r>
      <w:r w:rsidR="00967B10" w:rsidRPr="00894BBA">
        <w:rPr>
          <w:rFonts w:ascii="Arial" w:hAnsi="Arial" w:cs="Arial"/>
        </w:rPr>
        <w:t>nnak vizsgálata, hogy az így meghatározott szervezeti szintek (üzletágak, részlegek, csoportok, személyek) miként tettek eleget a célok teljesüléséhez szükséges feltételeknek. Például a csoportvezető hogyan adta le a feladatokat, a számonkérések időben megtörténtek-e, definiálva voltak-e és érvénybe léptek-e bizonyos megvonások abban az esetben, ha célteljesülés veszélybe került, stb.</w:t>
      </w:r>
    </w:p>
    <w:p w:rsidR="00077968" w:rsidRPr="00894BBA" w:rsidRDefault="00077968" w:rsidP="00894BBA">
      <w:pPr>
        <w:jc w:val="both"/>
        <w:rPr>
          <w:rFonts w:ascii="Arial" w:hAnsi="Arial" w:cs="Arial"/>
        </w:rPr>
      </w:pPr>
      <w:r w:rsidRPr="00894BBA">
        <w:rPr>
          <w:rFonts w:ascii="Arial" w:hAnsi="Arial" w:cs="Arial"/>
        </w:rPr>
        <w:t>A mérés célja kétirányú</w:t>
      </w:r>
      <w:r w:rsidR="000C6895" w:rsidRPr="00894BBA">
        <w:rPr>
          <w:rFonts w:ascii="Arial" w:hAnsi="Arial" w:cs="Arial"/>
        </w:rPr>
        <w:t>.</w:t>
      </w:r>
      <w:r w:rsidRPr="00894BBA">
        <w:rPr>
          <w:rFonts w:ascii="Arial" w:hAnsi="Arial" w:cs="Arial"/>
        </w:rPr>
        <w:t xml:space="preserve"> A kapott eredmények egyrészt felhasználhatók</w:t>
      </w:r>
      <w:r w:rsidR="000C6895" w:rsidRPr="00894BBA">
        <w:rPr>
          <w:rFonts w:ascii="Arial" w:hAnsi="Arial" w:cs="Arial"/>
        </w:rPr>
        <w:t xml:space="preserve"> pozitív</w:t>
      </w:r>
      <w:r w:rsidRPr="00894BBA">
        <w:rPr>
          <w:rFonts w:ascii="Arial" w:hAnsi="Arial" w:cs="Arial"/>
        </w:rPr>
        <w:t xml:space="preserve"> (pl. év végi jutalmak elosztása), vagy </w:t>
      </w:r>
      <w:r w:rsidR="000C6895" w:rsidRPr="00894BBA">
        <w:rPr>
          <w:rFonts w:ascii="Arial" w:hAnsi="Arial" w:cs="Arial"/>
        </w:rPr>
        <w:t xml:space="preserve">negatív </w:t>
      </w:r>
      <w:r w:rsidRPr="00894BBA">
        <w:rPr>
          <w:rFonts w:ascii="Arial" w:hAnsi="Arial" w:cs="Arial"/>
        </w:rPr>
        <w:t>szankcióként (</w:t>
      </w:r>
      <w:r w:rsidR="000C6895" w:rsidRPr="00894BBA">
        <w:rPr>
          <w:rFonts w:ascii="Arial" w:hAnsi="Arial" w:cs="Arial"/>
        </w:rPr>
        <w:t xml:space="preserve">pl. </w:t>
      </w:r>
      <w:r w:rsidRPr="00894BBA">
        <w:rPr>
          <w:rFonts w:ascii="Arial" w:hAnsi="Arial" w:cs="Arial"/>
        </w:rPr>
        <w:t xml:space="preserve">döntéstámogatás leépítések során, teljesítménybér csökkentés). Másrészt </w:t>
      </w:r>
      <w:r w:rsidR="00C7466D" w:rsidRPr="00894BBA">
        <w:rPr>
          <w:rFonts w:ascii="Arial" w:hAnsi="Arial" w:cs="Arial"/>
        </w:rPr>
        <w:t xml:space="preserve">kiindulási alapként </w:t>
      </w:r>
      <w:r w:rsidRPr="00894BBA">
        <w:rPr>
          <w:rFonts w:ascii="Arial" w:hAnsi="Arial" w:cs="Arial"/>
        </w:rPr>
        <w:t>is</w:t>
      </w:r>
      <w:r w:rsidR="000C6895" w:rsidRPr="00894BBA">
        <w:rPr>
          <w:rFonts w:ascii="Arial" w:hAnsi="Arial" w:cs="Arial"/>
        </w:rPr>
        <w:t xml:space="preserve"> szolgálnak</w:t>
      </w:r>
      <w:r w:rsidR="00C7466D" w:rsidRPr="00894BBA">
        <w:rPr>
          <w:rFonts w:ascii="Arial" w:hAnsi="Arial" w:cs="Arial"/>
        </w:rPr>
        <w:t xml:space="preserve"> ahhoz</w:t>
      </w:r>
      <w:r w:rsidRPr="00894BBA">
        <w:rPr>
          <w:rFonts w:ascii="Arial" w:hAnsi="Arial" w:cs="Arial"/>
        </w:rPr>
        <w:t xml:space="preserve">, hogy feltérképezzük azokat a területeket, ahol belső fejlesztések, képzések, oktatások szükségesek. </w:t>
      </w:r>
    </w:p>
    <w:p w:rsidR="000C6895" w:rsidRPr="00894BBA" w:rsidRDefault="00E1561B" w:rsidP="00894BBA">
      <w:pPr>
        <w:jc w:val="both"/>
        <w:rPr>
          <w:rFonts w:ascii="Arial" w:hAnsi="Arial" w:cs="Arial"/>
        </w:rPr>
      </w:pPr>
      <w:r w:rsidRPr="00894BBA">
        <w:rPr>
          <w:rFonts w:ascii="Arial" w:hAnsi="Arial" w:cs="Arial"/>
        </w:rPr>
        <w:t xml:space="preserve">E mérések </w:t>
      </w:r>
      <w:r w:rsidR="000C6895" w:rsidRPr="00894BBA">
        <w:rPr>
          <w:rFonts w:ascii="Arial" w:hAnsi="Arial" w:cs="Arial"/>
        </w:rPr>
        <w:t xml:space="preserve">egy kisebb, 25-50 fős vállalat esetében </w:t>
      </w:r>
      <w:r w:rsidRPr="00894BBA">
        <w:rPr>
          <w:rFonts w:ascii="Arial" w:hAnsi="Arial" w:cs="Arial"/>
        </w:rPr>
        <w:t>egyszerű, manuális folyamat</w:t>
      </w:r>
      <w:r w:rsidR="000C237D">
        <w:rPr>
          <w:rFonts w:ascii="Arial" w:hAnsi="Arial" w:cs="Arial"/>
        </w:rPr>
        <w:t>ot jelentenek</w:t>
      </w:r>
      <w:r w:rsidRPr="00894BBA">
        <w:rPr>
          <w:rFonts w:ascii="Arial" w:hAnsi="Arial" w:cs="Arial"/>
        </w:rPr>
        <w:t>, amelye</w:t>
      </w:r>
      <w:r w:rsidR="000C237D">
        <w:rPr>
          <w:rFonts w:ascii="Arial" w:hAnsi="Arial" w:cs="Arial"/>
        </w:rPr>
        <w:t>ke</w:t>
      </w:r>
      <w:r w:rsidRPr="00894BBA">
        <w:rPr>
          <w:rFonts w:ascii="Arial" w:hAnsi="Arial" w:cs="Arial"/>
        </w:rPr>
        <w:t xml:space="preserve">t gyakran a bérszámfejtők vagy a munkaüggyel foglalkozó kollégák végeznek el. </w:t>
      </w:r>
      <w:r w:rsidR="002D2530">
        <w:rPr>
          <w:rFonts w:ascii="Arial" w:hAnsi="Arial" w:cs="Arial"/>
        </w:rPr>
        <w:t>Ötven</w:t>
      </w:r>
      <w:r w:rsidR="002D2530" w:rsidRPr="00894BBA">
        <w:rPr>
          <w:rFonts w:ascii="Arial" w:hAnsi="Arial" w:cs="Arial"/>
        </w:rPr>
        <w:t xml:space="preserve"> </w:t>
      </w:r>
      <w:r w:rsidRPr="00894BBA">
        <w:rPr>
          <w:rFonts w:ascii="Arial" w:hAnsi="Arial" w:cs="Arial"/>
        </w:rPr>
        <w:t xml:space="preserve">főt meghaladó cégek esetében már előre meghatározott mérőpontok </w:t>
      </w:r>
      <w:r w:rsidRPr="00894BBA">
        <w:rPr>
          <w:rFonts w:ascii="Arial" w:hAnsi="Arial" w:cs="Arial"/>
        </w:rPr>
        <w:lastRenderedPageBreak/>
        <w:t xml:space="preserve">alkalmazásával érdemes végrehajtani. A nagyobb, több mint 100 főt </w:t>
      </w:r>
      <w:r w:rsidR="000C237D">
        <w:rPr>
          <w:rFonts w:ascii="Arial" w:hAnsi="Arial" w:cs="Arial"/>
        </w:rPr>
        <w:t>foglalkoztató</w:t>
      </w:r>
      <w:r w:rsidRPr="00894BBA">
        <w:rPr>
          <w:rFonts w:ascii="Arial" w:hAnsi="Arial" w:cs="Arial"/>
        </w:rPr>
        <w:t xml:space="preserve"> vállalatoknál a teljesítményértékelési folyamat már általában képzett </w:t>
      </w:r>
      <w:proofErr w:type="gramStart"/>
      <w:r w:rsidRPr="00894BBA">
        <w:rPr>
          <w:rFonts w:ascii="Arial" w:hAnsi="Arial" w:cs="Arial"/>
        </w:rPr>
        <w:t>HR-es(</w:t>
      </w:r>
      <w:proofErr w:type="spellStart"/>
      <w:proofErr w:type="gramEnd"/>
      <w:r w:rsidRPr="00894BBA">
        <w:rPr>
          <w:rFonts w:ascii="Arial" w:hAnsi="Arial" w:cs="Arial"/>
        </w:rPr>
        <w:t>ek</w:t>
      </w:r>
      <w:proofErr w:type="spellEnd"/>
      <w:r w:rsidRPr="00894BBA">
        <w:rPr>
          <w:rFonts w:ascii="Arial" w:hAnsi="Arial" w:cs="Arial"/>
        </w:rPr>
        <w:t xml:space="preserve">) bevonásával történik. Lehetőség van </w:t>
      </w:r>
      <w:r w:rsidR="000C237D">
        <w:rPr>
          <w:rFonts w:ascii="Arial" w:hAnsi="Arial" w:cs="Arial"/>
        </w:rPr>
        <w:t>emellett külső</w:t>
      </w:r>
      <w:r w:rsidRPr="00894BBA">
        <w:rPr>
          <w:rFonts w:ascii="Arial" w:hAnsi="Arial" w:cs="Arial"/>
        </w:rPr>
        <w:t xml:space="preserve"> HR szakmai tanácsadók, például HR </w:t>
      </w:r>
      <w:proofErr w:type="spellStart"/>
      <w:r w:rsidRPr="00894BBA">
        <w:rPr>
          <w:rFonts w:ascii="Arial" w:hAnsi="Arial" w:cs="Arial"/>
        </w:rPr>
        <w:t>outsourcing</w:t>
      </w:r>
      <w:proofErr w:type="spellEnd"/>
      <w:r w:rsidRPr="00894BBA">
        <w:rPr>
          <w:rFonts w:ascii="Arial" w:hAnsi="Arial" w:cs="Arial"/>
        </w:rPr>
        <w:t xml:space="preserve"> cégek, pszichológiai tanácsadók, tréning cégek alkalmazására is, ami első sorban akkor jelent ésszerű megoldást, ha a vállalat eddig még nem végzett teljesítményértékelést. </w:t>
      </w:r>
    </w:p>
    <w:p w:rsidR="005C69B8" w:rsidRPr="00894BBA" w:rsidRDefault="005C69B8" w:rsidP="00894BBA">
      <w:pPr>
        <w:jc w:val="both"/>
        <w:rPr>
          <w:rFonts w:ascii="Arial" w:hAnsi="Arial" w:cs="Arial"/>
        </w:rPr>
      </w:pPr>
      <w:r w:rsidRPr="00894BBA">
        <w:rPr>
          <w:rFonts w:ascii="Arial" w:hAnsi="Arial" w:cs="Arial"/>
        </w:rPr>
        <w:t>A folyamatba a</w:t>
      </w:r>
      <w:r w:rsidR="000C237D">
        <w:rPr>
          <w:rFonts w:ascii="Arial" w:hAnsi="Arial" w:cs="Arial"/>
        </w:rPr>
        <w:t xml:space="preserve"> </w:t>
      </w:r>
      <w:hyperlink r:id="rId9" w:history="1">
        <w:r w:rsidR="000C237D" w:rsidRPr="000C237D">
          <w:rPr>
            <w:rStyle w:val="Hiperhivatkozs"/>
            <w:rFonts w:ascii="Arial" w:hAnsi="Arial" w:cs="Arial"/>
          </w:rPr>
          <w:t>VT-S</w:t>
        </w:r>
        <w:r w:rsidR="000C237D" w:rsidRPr="000C237D">
          <w:rPr>
            <w:rStyle w:val="Hiperhivatkozs"/>
            <w:rFonts w:ascii="Arial" w:hAnsi="Arial" w:cs="Arial"/>
          </w:rPr>
          <w:t>O</w:t>
        </w:r>
        <w:r w:rsidR="000C237D" w:rsidRPr="000C237D">
          <w:rPr>
            <w:rStyle w:val="Hiperhivatkozs"/>
            <w:rFonts w:ascii="Arial" w:hAnsi="Arial" w:cs="Arial"/>
          </w:rPr>
          <w:t>F</w:t>
        </w:r>
        <w:r w:rsidR="000C237D" w:rsidRPr="000C237D">
          <w:rPr>
            <w:rStyle w:val="Hiperhivatkozs"/>
            <w:rFonts w:ascii="Arial" w:hAnsi="Arial" w:cs="Arial"/>
          </w:rPr>
          <w:t>T</w:t>
        </w:r>
      </w:hyperlink>
      <w:r w:rsidR="005D1452" w:rsidRPr="00894BBA">
        <w:rPr>
          <w:rFonts w:ascii="Arial" w:hAnsi="Arial" w:cs="Arial"/>
        </w:rPr>
        <w:t xml:space="preserve"> Teljesítményértékelés modulja bárhol bevonható, akár a folyamat legelején is. Itt a szoftver egyszerű alapinformációk felvitelével képes előállítani egy alapesetet, így a célok meghatározásakor már egy olyan, kidolgozott értékelési halmaz áll a HR-es rendelkezésére, amit könnyű </w:t>
      </w:r>
      <w:r w:rsidR="000C237D">
        <w:rPr>
          <w:rFonts w:ascii="Arial" w:hAnsi="Arial" w:cs="Arial"/>
        </w:rPr>
        <w:t>elemezni</w:t>
      </w:r>
      <w:r w:rsidR="005D1452" w:rsidRPr="00894BBA">
        <w:rPr>
          <w:rFonts w:ascii="Arial" w:hAnsi="Arial" w:cs="Arial"/>
        </w:rPr>
        <w:t xml:space="preserve"> és/vagy továbbfejleszteni. A szoftver segítségével így azok a cégek is képesek lesznek teljesítményértékelésre, amelyek ennek alapjait eddig még nem teremtették meg. </w:t>
      </w:r>
    </w:p>
    <w:p w:rsidR="005D1452" w:rsidRPr="00894BBA" w:rsidRDefault="005D1452" w:rsidP="00894BBA">
      <w:pPr>
        <w:jc w:val="both"/>
        <w:rPr>
          <w:rFonts w:ascii="Arial" w:hAnsi="Arial" w:cs="Arial"/>
        </w:rPr>
      </w:pPr>
      <w:r w:rsidRPr="00894BBA">
        <w:rPr>
          <w:rFonts w:ascii="Arial" w:hAnsi="Arial" w:cs="Arial"/>
        </w:rPr>
        <w:t>Az említett vállalati - majd egészen az egy</w:t>
      </w:r>
      <w:r w:rsidR="00820F5A">
        <w:rPr>
          <w:rFonts w:ascii="Arial" w:hAnsi="Arial" w:cs="Arial"/>
        </w:rPr>
        <w:t>é</w:t>
      </w:r>
      <w:r w:rsidRPr="00894BBA">
        <w:rPr>
          <w:rFonts w:ascii="Arial" w:hAnsi="Arial" w:cs="Arial"/>
        </w:rPr>
        <w:t>nek szintjéig lebontott – célkitűzések</w:t>
      </w:r>
      <w:r w:rsidR="00820F5A">
        <w:rPr>
          <w:rFonts w:ascii="Arial" w:hAnsi="Arial" w:cs="Arial"/>
        </w:rPr>
        <w:t xml:space="preserve"> is felvihetők</w:t>
      </w:r>
      <w:r w:rsidRPr="00894BBA">
        <w:rPr>
          <w:rFonts w:ascii="Arial" w:hAnsi="Arial" w:cs="Arial"/>
        </w:rPr>
        <w:t xml:space="preserve"> a rendszerbe, ahol meghatározható az értékelők személye is. A VT-SOFT Teljesítményértékelési modulja 5 különböző értékelési pontot</w:t>
      </w:r>
      <w:r w:rsidR="00756D0D" w:rsidRPr="00894BBA">
        <w:rPr>
          <w:rFonts w:ascii="Arial" w:hAnsi="Arial" w:cs="Arial"/>
        </w:rPr>
        <w:t xml:space="preserve"> –</w:t>
      </w:r>
      <w:r w:rsidR="00564038">
        <w:rPr>
          <w:rFonts w:ascii="Arial" w:hAnsi="Arial" w:cs="Arial"/>
        </w:rPr>
        <w:t xml:space="preserve"> pl.</w:t>
      </w:r>
      <w:r w:rsidR="00756D0D" w:rsidRPr="00894BBA">
        <w:rPr>
          <w:rFonts w:ascii="Arial" w:hAnsi="Arial" w:cs="Arial"/>
        </w:rPr>
        <w:t xml:space="preserve"> értékelt, felettes, kolléga, beosztott és külső partner –</w:t>
      </w:r>
      <w:r w:rsidRPr="00894BBA">
        <w:rPr>
          <w:rFonts w:ascii="Arial" w:hAnsi="Arial" w:cs="Arial"/>
        </w:rPr>
        <w:t xml:space="preserve"> </w:t>
      </w:r>
      <w:r w:rsidR="00756D0D" w:rsidRPr="00894BBA">
        <w:rPr>
          <w:rFonts w:ascii="Arial" w:hAnsi="Arial" w:cs="Arial"/>
        </w:rPr>
        <w:t xml:space="preserve">biztosít, ahol az értékelést készítő külsős személyek lehetnek akár kereskedelmi partnerek, oktatásszervező cégek, pszichológiai tanácsadók stb. Ezáltal </w:t>
      </w:r>
      <w:r w:rsidR="00820F5A">
        <w:rPr>
          <w:rFonts w:ascii="Arial" w:hAnsi="Arial" w:cs="Arial"/>
        </w:rPr>
        <w:t xml:space="preserve">átfogó 3D-s </w:t>
      </w:r>
      <w:r w:rsidR="002D2530">
        <w:rPr>
          <w:rFonts w:ascii="Arial" w:hAnsi="Arial" w:cs="Arial"/>
        </w:rPr>
        <w:t>teljesítmény</w:t>
      </w:r>
      <w:r w:rsidR="00756D0D" w:rsidRPr="00894BBA">
        <w:rPr>
          <w:rFonts w:ascii="Arial" w:hAnsi="Arial" w:cs="Arial"/>
        </w:rPr>
        <w:t xml:space="preserve">értékelés készíthető az adott munkavállalóról, </w:t>
      </w:r>
      <w:r w:rsidR="007E2E92" w:rsidRPr="00894BBA">
        <w:rPr>
          <w:rFonts w:ascii="Arial" w:hAnsi="Arial" w:cs="Arial"/>
        </w:rPr>
        <w:t xml:space="preserve">ahol </w:t>
      </w:r>
      <w:r w:rsidR="00756D0D" w:rsidRPr="00894BBA">
        <w:rPr>
          <w:rFonts w:ascii="Arial" w:hAnsi="Arial" w:cs="Arial"/>
        </w:rPr>
        <w:t xml:space="preserve">a minősítés során nem marad fehér folt, </w:t>
      </w:r>
      <w:r w:rsidR="007E2E92" w:rsidRPr="00894BBA">
        <w:rPr>
          <w:rFonts w:ascii="Arial" w:hAnsi="Arial" w:cs="Arial"/>
        </w:rPr>
        <w:t xml:space="preserve">a munkavégzés minősége szempontjából releváns kapcsolati struktúra minden szinten és dimenzióban lehetőséget kap az értékelésre. </w:t>
      </w:r>
    </w:p>
    <w:p w:rsidR="005C69B8" w:rsidRPr="00894BBA" w:rsidRDefault="00AE0522" w:rsidP="00894BBA">
      <w:pPr>
        <w:jc w:val="both"/>
        <w:rPr>
          <w:rFonts w:ascii="Arial" w:hAnsi="Arial" w:cs="Arial"/>
          <w:b/>
        </w:rPr>
      </w:pPr>
      <w:r w:rsidRPr="00894BBA">
        <w:rPr>
          <w:rFonts w:ascii="Arial" w:hAnsi="Arial" w:cs="Arial"/>
          <w:b/>
        </w:rPr>
        <w:t>Eredmények összegzése</w:t>
      </w:r>
    </w:p>
    <w:p w:rsidR="002C67C3" w:rsidRPr="00894BBA" w:rsidRDefault="002C67C3" w:rsidP="00894BBA">
      <w:pPr>
        <w:jc w:val="both"/>
        <w:rPr>
          <w:rFonts w:ascii="Arial" w:hAnsi="Arial" w:cs="Arial"/>
        </w:rPr>
      </w:pPr>
      <w:r w:rsidRPr="00894BBA">
        <w:rPr>
          <w:rFonts w:ascii="Arial" w:hAnsi="Arial" w:cs="Arial"/>
        </w:rPr>
        <w:t>A kapott eredményeket első körben a HR részleg bírálja el, megvizsgálva az értékelés</w:t>
      </w:r>
      <w:r w:rsidR="00AE5AB3">
        <w:rPr>
          <w:rFonts w:ascii="Arial" w:hAnsi="Arial" w:cs="Arial"/>
        </w:rPr>
        <w:t>i</w:t>
      </w:r>
      <w:r w:rsidRPr="00894BBA">
        <w:rPr>
          <w:rFonts w:ascii="Arial" w:hAnsi="Arial" w:cs="Arial"/>
        </w:rPr>
        <w:t xml:space="preserve"> folyamat</w:t>
      </w:r>
      <w:r w:rsidR="00AE5AB3">
        <w:rPr>
          <w:rFonts w:ascii="Arial" w:hAnsi="Arial" w:cs="Arial"/>
        </w:rPr>
        <w:t xml:space="preserve"> </w:t>
      </w:r>
      <w:r w:rsidRPr="00894BBA">
        <w:rPr>
          <w:rFonts w:ascii="Arial" w:hAnsi="Arial" w:cs="Arial"/>
        </w:rPr>
        <w:t>feltételei</w:t>
      </w:r>
      <w:r w:rsidR="00AE5AB3">
        <w:rPr>
          <w:rFonts w:ascii="Arial" w:hAnsi="Arial" w:cs="Arial"/>
        </w:rPr>
        <w:t>nek teljesülését, többek között a megfelelő</w:t>
      </w:r>
      <w:r w:rsidRPr="00894BBA">
        <w:rPr>
          <w:rFonts w:ascii="Arial" w:hAnsi="Arial" w:cs="Arial"/>
        </w:rPr>
        <w:t xml:space="preserve"> célok meghatározás</w:t>
      </w:r>
      <w:r w:rsidR="00AE5AB3">
        <w:rPr>
          <w:rFonts w:ascii="Arial" w:hAnsi="Arial" w:cs="Arial"/>
        </w:rPr>
        <w:t>át</w:t>
      </w:r>
      <w:r w:rsidRPr="00894BBA">
        <w:rPr>
          <w:rFonts w:ascii="Arial" w:hAnsi="Arial" w:cs="Arial"/>
        </w:rPr>
        <w:t xml:space="preserve">, </w:t>
      </w:r>
      <w:r w:rsidR="00AE5AB3">
        <w:rPr>
          <w:rFonts w:ascii="Arial" w:hAnsi="Arial" w:cs="Arial"/>
        </w:rPr>
        <w:t xml:space="preserve">a </w:t>
      </w:r>
      <w:r w:rsidRPr="00894BBA">
        <w:rPr>
          <w:rFonts w:ascii="Arial" w:hAnsi="Arial" w:cs="Arial"/>
        </w:rPr>
        <w:t>belső kommunikáció</w:t>
      </w:r>
      <w:r w:rsidR="00AE5AB3">
        <w:rPr>
          <w:rFonts w:ascii="Arial" w:hAnsi="Arial" w:cs="Arial"/>
        </w:rPr>
        <w:t>t</w:t>
      </w:r>
      <w:r w:rsidRPr="00894BBA">
        <w:rPr>
          <w:rFonts w:ascii="Arial" w:hAnsi="Arial" w:cs="Arial"/>
        </w:rPr>
        <w:t xml:space="preserve">, </w:t>
      </w:r>
      <w:r w:rsidR="00AE5AB3">
        <w:rPr>
          <w:rFonts w:ascii="Arial" w:hAnsi="Arial" w:cs="Arial"/>
        </w:rPr>
        <w:t xml:space="preserve">a </w:t>
      </w:r>
      <w:r w:rsidRPr="00894BBA">
        <w:rPr>
          <w:rFonts w:ascii="Arial" w:hAnsi="Arial" w:cs="Arial"/>
        </w:rPr>
        <w:t>határidők betartás</w:t>
      </w:r>
      <w:r w:rsidR="00AE5AB3">
        <w:rPr>
          <w:rFonts w:ascii="Arial" w:hAnsi="Arial" w:cs="Arial"/>
        </w:rPr>
        <w:t>át</w:t>
      </w:r>
      <w:r w:rsidRPr="00894BBA">
        <w:rPr>
          <w:rFonts w:ascii="Arial" w:hAnsi="Arial" w:cs="Arial"/>
        </w:rPr>
        <w:t xml:space="preserve">, </w:t>
      </w:r>
      <w:r w:rsidR="00AE5AB3">
        <w:rPr>
          <w:rFonts w:ascii="Arial" w:hAnsi="Arial" w:cs="Arial"/>
        </w:rPr>
        <w:t xml:space="preserve">az </w:t>
      </w:r>
      <w:r w:rsidRPr="00894BBA">
        <w:rPr>
          <w:rFonts w:ascii="Arial" w:hAnsi="Arial" w:cs="Arial"/>
        </w:rPr>
        <w:t>érintett személyek bevonás</w:t>
      </w:r>
      <w:r w:rsidR="00AE5AB3">
        <w:rPr>
          <w:rFonts w:ascii="Arial" w:hAnsi="Arial" w:cs="Arial"/>
        </w:rPr>
        <w:t>ra kerülését,</w:t>
      </w:r>
      <w:r w:rsidRPr="00894BBA">
        <w:rPr>
          <w:rFonts w:ascii="Arial" w:hAnsi="Arial" w:cs="Arial"/>
        </w:rPr>
        <w:t xml:space="preserve"> stb.</w:t>
      </w:r>
      <w:r w:rsidR="00AE5AB3">
        <w:rPr>
          <w:rFonts w:ascii="Arial" w:hAnsi="Arial" w:cs="Arial"/>
        </w:rPr>
        <w:t>-</w:t>
      </w:r>
      <w:r w:rsidRPr="00894BBA">
        <w:rPr>
          <w:rFonts w:ascii="Arial" w:hAnsi="Arial" w:cs="Arial"/>
        </w:rPr>
        <w:t>, amelyekről beszámolót készít, adott esetben hiánypótlásra kér fel. Ezek teljesítés</w:t>
      </w:r>
      <w:r w:rsidR="00AE5AB3">
        <w:rPr>
          <w:rFonts w:ascii="Arial" w:hAnsi="Arial" w:cs="Arial"/>
        </w:rPr>
        <w:t>e</w:t>
      </w:r>
      <w:r w:rsidRPr="00894BBA">
        <w:rPr>
          <w:rFonts w:ascii="Arial" w:hAnsi="Arial" w:cs="Arial"/>
        </w:rPr>
        <w:t xml:space="preserve"> után történik a tényleges összegzés, amelynek során a HR részleg ol</w:t>
      </w:r>
      <w:r w:rsidR="000C237D">
        <w:rPr>
          <w:rFonts w:ascii="Arial" w:hAnsi="Arial" w:cs="Arial"/>
        </w:rPr>
        <w:t>yan kimutatásokat készít, amely</w:t>
      </w:r>
      <w:r w:rsidRPr="00894BBA">
        <w:rPr>
          <w:rFonts w:ascii="Arial" w:hAnsi="Arial" w:cs="Arial"/>
        </w:rPr>
        <w:t>ek keretében egyedileg meghatározott értékelési skálán helyezi el a munkavállalókat.</w:t>
      </w:r>
    </w:p>
    <w:p w:rsidR="007729AA" w:rsidRPr="00894BBA" w:rsidRDefault="007F5834" w:rsidP="00894BBA">
      <w:pPr>
        <w:jc w:val="both"/>
        <w:rPr>
          <w:rFonts w:ascii="Arial" w:hAnsi="Arial" w:cs="Arial"/>
        </w:rPr>
      </w:pPr>
      <w:r w:rsidRPr="00894BBA">
        <w:rPr>
          <w:rFonts w:ascii="Arial" w:hAnsi="Arial" w:cs="Arial"/>
        </w:rPr>
        <w:t>A teljesítményértékelés során elvégzett értékelések eredményeinek összegzése során képet kap a vállalat arról, hogy</w:t>
      </w:r>
      <w:r w:rsidR="002C67C3" w:rsidRPr="00894BBA">
        <w:rPr>
          <w:rFonts w:ascii="Arial" w:hAnsi="Arial" w:cs="Arial"/>
        </w:rPr>
        <w:t xml:space="preserve"> mit érdemes változtatni,</w:t>
      </w:r>
      <w:r w:rsidRPr="00894BBA">
        <w:rPr>
          <w:rFonts w:ascii="Arial" w:hAnsi="Arial" w:cs="Arial"/>
        </w:rPr>
        <w:t xml:space="preserve"> vannak-e olyan képesség- vagy tudásbeli elemek, amelyeket érdemes fejleszteni – akár egyéni, akár csoport szinten. Arra is fény derülhet, hogy szükség van-e akár egy kisléptékű </w:t>
      </w:r>
      <w:proofErr w:type="spellStart"/>
      <w:r w:rsidRPr="00894BBA">
        <w:rPr>
          <w:rFonts w:ascii="Arial" w:hAnsi="Arial" w:cs="Arial"/>
        </w:rPr>
        <w:t>BPR-ra</w:t>
      </w:r>
      <w:proofErr w:type="spellEnd"/>
      <w:r w:rsidRPr="00894BBA">
        <w:rPr>
          <w:rFonts w:ascii="Arial" w:hAnsi="Arial" w:cs="Arial"/>
        </w:rPr>
        <w:t xml:space="preserve"> (business </w:t>
      </w:r>
      <w:proofErr w:type="spellStart"/>
      <w:r w:rsidRPr="00894BBA">
        <w:rPr>
          <w:rFonts w:ascii="Arial" w:hAnsi="Arial" w:cs="Arial"/>
        </w:rPr>
        <w:t>process</w:t>
      </w:r>
      <w:proofErr w:type="spellEnd"/>
      <w:r w:rsidRPr="00894BBA">
        <w:rPr>
          <w:rFonts w:ascii="Arial" w:hAnsi="Arial" w:cs="Arial"/>
        </w:rPr>
        <w:t xml:space="preserve"> </w:t>
      </w:r>
      <w:proofErr w:type="spellStart"/>
      <w:r w:rsidRPr="00894BBA">
        <w:rPr>
          <w:rFonts w:ascii="Arial" w:hAnsi="Arial" w:cs="Arial"/>
        </w:rPr>
        <w:t>re-engineering</w:t>
      </w:r>
      <w:proofErr w:type="spellEnd"/>
      <w:r w:rsidRPr="00894BBA">
        <w:rPr>
          <w:rFonts w:ascii="Arial" w:hAnsi="Arial" w:cs="Arial"/>
        </w:rPr>
        <w:t xml:space="preserve"> – üzleti folyamatok újratervezése). Ám a legfontosabb hozománya, hogy az</w:t>
      </w:r>
      <w:r w:rsidR="007729AA" w:rsidRPr="00894BBA">
        <w:rPr>
          <w:rFonts w:ascii="Arial" w:hAnsi="Arial" w:cs="Arial"/>
        </w:rPr>
        <w:t xml:space="preserve"> így elkészített értékelés</w:t>
      </w:r>
      <w:r w:rsidR="00894BBA" w:rsidRPr="00894BBA">
        <w:rPr>
          <w:rFonts w:ascii="Arial" w:hAnsi="Arial" w:cs="Arial"/>
        </w:rPr>
        <w:t xml:space="preserve"> rögtön megjelenik az Oktatás modulban, ahol azonnal felállítható</w:t>
      </w:r>
      <w:r w:rsidR="002C67C3" w:rsidRPr="00894BBA">
        <w:rPr>
          <w:rFonts w:ascii="Arial" w:hAnsi="Arial" w:cs="Arial"/>
        </w:rPr>
        <w:t xml:space="preserve"> </w:t>
      </w:r>
      <w:r w:rsidR="007729AA" w:rsidRPr="00894BBA">
        <w:rPr>
          <w:rFonts w:ascii="Arial" w:hAnsi="Arial" w:cs="Arial"/>
        </w:rPr>
        <w:t>egy olyan oktatási terv, azaz egy olyan útvonal a munkavállaló számára, amelynek révén világossá válik</w:t>
      </w:r>
      <w:r w:rsidR="00894BBA" w:rsidRPr="00894BBA">
        <w:rPr>
          <w:rFonts w:ascii="Arial" w:hAnsi="Arial" w:cs="Arial"/>
        </w:rPr>
        <w:t>,</w:t>
      </w:r>
      <w:r w:rsidR="007729AA" w:rsidRPr="00894BBA">
        <w:rPr>
          <w:rFonts w:ascii="Arial" w:hAnsi="Arial" w:cs="Arial"/>
        </w:rPr>
        <w:t xml:space="preserve"> mikor, milyen feltételek alapján, milyen szintekre tud lépni, ott milyen jövedelemszinttel fog rendelkezni és mi az a maximum, amit ki tud hozni egy előléptetési lehetőségből. Ez az oktatási terv </w:t>
      </w:r>
      <w:r w:rsidR="00820F5A">
        <w:rPr>
          <w:rFonts w:ascii="Arial" w:hAnsi="Arial" w:cs="Arial"/>
        </w:rPr>
        <w:t>–</w:t>
      </w:r>
      <w:r w:rsidR="00894BBA" w:rsidRPr="00894BBA">
        <w:rPr>
          <w:rFonts w:ascii="Arial" w:hAnsi="Arial" w:cs="Arial"/>
        </w:rPr>
        <w:t xml:space="preserve"> </w:t>
      </w:r>
      <w:r w:rsidR="00820F5A">
        <w:rPr>
          <w:rFonts w:ascii="Arial" w:hAnsi="Arial" w:cs="Arial"/>
        </w:rPr>
        <w:t xml:space="preserve">a </w:t>
      </w:r>
      <w:r w:rsidR="00894BBA" w:rsidRPr="00894BBA">
        <w:rPr>
          <w:rFonts w:ascii="Arial" w:hAnsi="Arial" w:cs="Arial"/>
        </w:rPr>
        <w:t>webes</w:t>
      </w:r>
      <w:r w:rsidR="007729AA" w:rsidRPr="00894BBA">
        <w:rPr>
          <w:rFonts w:ascii="Arial" w:hAnsi="Arial" w:cs="Arial"/>
        </w:rPr>
        <w:t xml:space="preserve"> szolgáltatások segítségével - publikussá is tehető, így mindenki számára elérhetővé válik. Az önkiszolgáló funkcionalitásnak köszönhetően pedig arra is lehetőség nyílik, hogy maguk a dolgozók is jelezzék felmerülő igényeiket, maguk választhatnak ki oktatásokat, jelentkezhetnek is rájuk és elektronikus tan- és vizsgaanyagokat is letölthetnek. </w:t>
      </w:r>
      <w:r w:rsidR="00894BBA" w:rsidRPr="00894BBA">
        <w:rPr>
          <w:rFonts w:ascii="Arial" w:hAnsi="Arial" w:cs="Arial"/>
        </w:rPr>
        <w:t xml:space="preserve">Mindezt a vonatkozó költségek teljes körű átláthatósága mellett biztosítja a modul, amely azonnal összemérhető a humánerőforrás fejlesztésre elkülönített vállalati költségvetéssel is. </w:t>
      </w:r>
    </w:p>
    <w:p w:rsidR="007729AA" w:rsidRDefault="00894BBA" w:rsidP="00894BBA">
      <w:pPr>
        <w:jc w:val="both"/>
        <w:rPr>
          <w:rFonts w:ascii="Arial" w:hAnsi="Arial" w:cs="Arial"/>
        </w:rPr>
      </w:pPr>
      <w:r w:rsidRPr="00894BBA">
        <w:rPr>
          <w:rFonts w:ascii="Arial" w:hAnsi="Arial" w:cs="Arial"/>
        </w:rPr>
        <w:t>A teljesítményértékelést követő képzési igények megjelenésekor egymás mellé kerülnek az egyedi fejlesztési tervek, amely</w:t>
      </w:r>
      <w:r w:rsidR="007F50A3">
        <w:rPr>
          <w:rFonts w:ascii="Arial" w:hAnsi="Arial" w:cs="Arial"/>
        </w:rPr>
        <w:t>ek</w:t>
      </w:r>
      <w:r w:rsidRPr="00894BBA">
        <w:rPr>
          <w:rFonts w:ascii="Arial" w:hAnsi="Arial" w:cs="Arial"/>
        </w:rPr>
        <w:t xml:space="preserve"> azonnal képet ad</w:t>
      </w:r>
      <w:r w:rsidR="007F50A3">
        <w:rPr>
          <w:rFonts w:ascii="Arial" w:hAnsi="Arial" w:cs="Arial"/>
        </w:rPr>
        <w:t>nak</w:t>
      </w:r>
      <w:r w:rsidRPr="00894BBA">
        <w:rPr>
          <w:rFonts w:ascii="Arial" w:hAnsi="Arial" w:cs="Arial"/>
        </w:rPr>
        <w:t xml:space="preserve"> arról, hogy a vizsgált időszakban a </w:t>
      </w:r>
      <w:r w:rsidRPr="00894BBA">
        <w:rPr>
          <w:rFonts w:ascii="Arial" w:hAnsi="Arial" w:cs="Arial"/>
        </w:rPr>
        <w:lastRenderedPageBreak/>
        <w:t>saját munkatársak fejlesztése, avagy egy képzett szakember felvétele hozott több értéket a vállalat számára.</w:t>
      </w:r>
    </w:p>
    <w:p w:rsidR="00AE5AB3" w:rsidRPr="00AE5AB3" w:rsidRDefault="00AE5AB3" w:rsidP="00894BBA">
      <w:pPr>
        <w:jc w:val="both"/>
        <w:rPr>
          <w:rFonts w:ascii="Arial" w:hAnsi="Arial" w:cs="Arial"/>
          <w:b/>
        </w:rPr>
      </w:pPr>
      <w:r w:rsidRPr="00AE5AB3">
        <w:rPr>
          <w:rFonts w:ascii="Arial" w:hAnsi="Arial" w:cs="Arial"/>
          <w:b/>
        </w:rPr>
        <w:t>Egyedülálló szoftverportfólió</w:t>
      </w:r>
    </w:p>
    <w:p w:rsidR="001F1A3E" w:rsidRPr="00894BBA" w:rsidRDefault="001F1A3E" w:rsidP="00894BBA">
      <w:pPr>
        <w:jc w:val="both"/>
        <w:rPr>
          <w:rFonts w:ascii="Arial" w:hAnsi="Arial" w:cs="Arial"/>
        </w:rPr>
      </w:pPr>
      <w:r w:rsidRPr="00894BBA">
        <w:rPr>
          <w:rFonts w:ascii="Arial" w:hAnsi="Arial" w:cs="Arial"/>
        </w:rPr>
        <w:t>A UNIT4 VT-SOFT</w:t>
      </w:r>
      <w:r w:rsidR="00AE5AB3">
        <w:rPr>
          <w:rFonts w:ascii="Arial" w:hAnsi="Arial" w:cs="Arial"/>
        </w:rPr>
        <w:t xml:space="preserve"> </w:t>
      </w:r>
      <w:r w:rsidRPr="00894BBA">
        <w:rPr>
          <w:rFonts w:ascii="Arial" w:hAnsi="Arial" w:cs="Arial"/>
        </w:rPr>
        <w:t>karriermenedzsmen</w:t>
      </w:r>
      <w:r w:rsidR="00894BBA">
        <w:rPr>
          <w:rFonts w:ascii="Arial" w:hAnsi="Arial" w:cs="Arial"/>
        </w:rPr>
        <w:t xml:space="preserve">t-támogató megoldás portfoliója, </w:t>
      </w:r>
      <w:r w:rsidR="00AE5AB3">
        <w:rPr>
          <w:rFonts w:ascii="Arial" w:hAnsi="Arial" w:cs="Arial"/>
        </w:rPr>
        <w:t xml:space="preserve">a UNIT4 HR megoldás Teljesítményértékelés és Oktatás modulja </w:t>
      </w:r>
      <w:r w:rsidRPr="00894BBA">
        <w:rPr>
          <w:rFonts w:ascii="Arial" w:hAnsi="Arial" w:cs="Arial"/>
        </w:rPr>
        <w:t>Magyarországon egyedülálló modell, eddig példa nélküli lehetőségeket kínál a komplex kompetencia mátrixok (tudásszint táblák) felállítására, a tudásszintek csoportosítására és kategorizálására</w:t>
      </w:r>
      <w:r w:rsidR="000C237D">
        <w:rPr>
          <w:rFonts w:ascii="Arial" w:hAnsi="Arial" w:cs="Arial"/>
        </w:rPr>
        <w:t>, a teljesítmény teljes körű, három dimenziós</w:t>
      </w:r>
      <w:bookmarkStart w:id="0" w:name="_GoBack"/>
      <w:bookmarkEnd w:id="0"/>
      <w:r w:rsidR="00894BBA">
        <w:rPr>
          <w:rFonts w:ascii="Arial" w:hAnsi="Arial" w:cs="Arial"/>
        </w:rPr>
        <w:t xml:space="preserve"> értékelésre és oktatási tervek felállítására, </w:t>
      </w:r>
      <w:r w:rsidR="00AE5AB3">
        <w:rPr>
          <w:rFonts w:ascii="Arial" w:hAnsi="Arial" w:cs="Arial"/>
        </w:rPr>
        <w:t>valamint megvalósításuk menedzs</w:t>
      </w:r>
      <w:r w:rsidR="00894BBA">
        <w:rPr>
          <w:rFonts w:ascii="Arial" w:hAnsi="Arial" w:cs="Arial"/>
        </w:rPr>
        <w:t>elésére</w:t>
      </w:r>
      <w:r w:rsidRPr="00894BBA">
        <w:rPr>
          <w:rFonts w:ascii="Arial" w:hAnsi="Arial" w:cs="Arial"/>
        </w:rPr>
        <w:t xml:space="preserve">. </w:t>
      </w:r>
    </w:p>
    <w:p w:rsidR="007729AA" w:rsidRPr="00894BBA" w:rsidRDefault="00AE5AB3" w:rsidP="00AE5A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:rsidR="00306137" w:rsidRDefault="00306137" w:rsidP="00306137">
      <w:pPr>
        <w:pStyle w:val="NormlWeb"/>
        <w:shd w:val="clear" w:color="auto" w:fill="FFFFFF"/>
        <w:spacing w:before="2" w:after="2" w:line="276" w:lineRule="auto"/>
        <w:jc w:val="both"/>
        <w:rPr>
          <w:rFonts w:ascii="Arial" w:hAnsi="Arial" w:cs="Arial"/>
          <w:b/>
          <w:sz w:val="22"/>
          <w:szCs w:val="22"/>
          <w:lang w:val="hu-HU" w:eastAsia="sv-SE"/>
        </w:rPr>
      </w:pPr>
    </w:p>
    <w:p w:rsidR="00306137" w:rsidRPr="00980683" w:rsidRDefault="00306137" w:rsidP="00306137">
      <w:pPr>
        <w:pStyle w:val="NormlWeb"/>
        <w:shd w:val="clear" w:color="auto" w:fill="FFFFFF"/>
        <w:spacing w:before="2" w:after="2" w:line="276" w:lineRule="auto"/>
        <w:jc w:val="both"/>
        <w:rPr>
          <w:rFonts w:ascii="Arial" w:hAnsi="Arial" w:cs="Arial"/>
          <w:b/>
          <w:lang w:val="hu-HU" w:eastAsia="sv-SE"/>
        </w:rPr>
      </w:pPr>
      <w:proofErr w:type="gramStart"/>
      <w:r w:rsidRPr="00980683">
        <w:rPr>
          <w:rFonts w:ascii="Arial" w:hAnsi="Arial" w:cs="Arial"/>
          <w:b/>
          <w:lang w:val="hu-HU" w:eastAsia="sv-SE"/>
        </w:rPr>
        <w:t>A</w:t>
      </w:r>
      <w:proofErr w:type="gramEnd"/>
      <w:r w:rsidRPr="00980683">
        <w:rPr>
          <w:rFonts w:ascii="Arial" w:hAnsi="Arial" w:cs="Arial"/>
          <w:b/>
          <w:lang w:val="hu-HU" w:eastAsia="sv-SE"/>
        </w:rPr>
        <w:t xml:space="preserve"> UNIT4-ról</w:t>
      </w:r>
    </w:p>
    <w:p w:rsidR="00306137" w:rsidRPr="00980683" w:rsidRDefault="00306137" w:rsidP="00306137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980683">
        <w:rPr>
          <w:rFonts w:ascii="Arial" w:hAnsi="Arial" w:cs="Arial"/>
          <w:bCs/>
          <w:sz w:val="20"/>
          <w:szCs w:val="20"/>
        </w:rPr>
        <w:t>A</w:t>
      </w:r>
      <w:proofErr w:type="gramEnd"/>
      <w:r w:rsidRPr="00980683">
        <w:rPr>
          <w:rFonts w:ascii="Arial" w:hAnsi="Arial" w:cs="Arial"/>
          <w:bCs/>
          <w:sz w:val="20"/>
          <w:szCs w:val="20"/>
        </w:rPr>
        <w:t xml:space="preserve"> </w:t>
      </w:r>
      <w:r w:rsidRPr="00980683">
        <w:rPr>
          <w:rFonts w:ascii="Arial" w:hAnsi="Arial" w:cs="Arial"/>
          <w:b/>
          <w:bCs/>
          <w:sz w:val="20"/>
          <w:szCs w:val="20"/>
        </w:rPr>
        <w:t>UNIT4</w:t>
      </w:r>
      <w:r w:rsidRPr="00980683">
        <w:rPr>
          <w:rFonts w:ascii="Arial" w:hAnsi="Arial" w:cs="Arial"/>
          <w:bCs/>
          <w:sz w:val="20"/>
          <w:szCs w:val="20"/>
        </w:rPr>
        <w:t xml:space="preserve"> egy globális szoftverszállító- és szolgáltató vállalat, amelynek legfontosabb célja, hogy hatékony támogatást nyújtson az állami és magánszektorban működő dinamikus vállalatoknak az üzleti változásokhoz történő egyszerű, gyors és költséghatékony alkalmazkodásban a </w:t>
      </w:r>
      <w:r w:rsidRPr="00980683">
        <w:rPr>
          <w:rFonts w:ascii="Arial" w:hAnsi="Arial" w:cs="Arial"/>
          <w:b/>
          <w:bCs/>
          <w:sz w:val="20"/>
          <w:szCs w:val="20"/>
        </w:rPr>
        <w:t xml:space="preserve">„Businesses </w:t>
      </w:r>
      <w:proofErr w:type="spellStart"/>
      <w:r w:rsidRPr="00980683">
        <w:rPr>
          <w:rFonts w:ascii="Arial" w:hAnsi="Arial" w:cs="Arial"/>
          <w:b/>
          <w:bCs/>
          <w:sz w:val="20"/>
          <w:szCs w:val="20"/>
        </w:rPr>
        <w:t>Living</w:t>
      </w:r>
      <w:proofErr w:type="spellEnd"/>
      <w:r w:rsidRPr="00980683">
        <w:rPr>
          <w:rFonts w:ascii="Arial" w:hAnsi="Arial" w:cs="Arial"/>
          <w:b/>
          <w:bCs/>
          <w:sz w:val="20"/>
          <w:szCs w:val="20"/>
        </w:rPr>
        <w:t xml:space="preserve"> IN </w:t>
      </w:r>
      <w:proofErr w:type="spellStart"/>
      <w:r w:rsidRPr="00980683">
        <w:rPr>
          <w:rFonts w:ascii="Arial" w:hAnsi="Arial" w:cs="Arial"/>
          <w:b/>
          <w:bCs/>
          <w:sz w:val="20"/>
          <w:szCs w:val="20"/>
        </w:rPr>
        <w:t>Change</w:t>
      </w:r>
      <w:proofErr w:type="spellEnd"/>
      <w:r w:rsidRPr="00980683">
        <w:rPr>
          <w:rFonts w:ascii="Arial" w:hAnsi="Arial" w:cs="Arial"/>
          <w:b/>
          <w:bCs/>
          <w:sz w:val="20"/>
          <w:szCs w:val="20"/>
        </w:rPr>
        <w:t xml:space="preserve"> (BLINC)™”</w:t>
      </w:r>
      <w:r w:rsidRPr="00980683">
        <w:rPr>
          <w:rFonts w:ascii="Arial" w:hAnsi="Arial" w:cs="Arial"/>
          <w:bCs/>
          <w:sz w:val="20"/>
          <w:szCs w:val="20"/>
        </w:rPr>
        <w:t xml:space="preserve"> nevű piaci szegmensben. A vállalatcsoport tulajdonában van a világ számos piacvezető, az üzleti változásokat támogató szoftvermárkája, beleértve az </w:t>
      </w:r>
      <w:proofErr w:type="spellStart"/>
      <w:r w:rsidRPr="00980683">
        <w:rPr>
          <w:rFonts w:ascii="Arial" w:hAnsi="Arial" w:cs="Arial"/>
          <w:bCs/>
          <w:sz w:val="20"/>
          <w:szCs w:val="20"/>
        </w:rPr>
        <w:t>Agresso</w:t>
      </w:r>
      <w:proofErr w:type="spellEnd"/>
      <w:r w:rsidRPr="00980683">
        <w:rPr>
          <w:rFonts w:ascii="Arial" w:hAnsi="Arial" w:cs="Arial"/>
          <w:bCs/>
          <w:sz w:val="20"/>
          <w:szCs w:val="20"/>
        </w:rPr>
        <w:t xml:space="preserve"> Business World ERP megoldást, amelyet a szolgáltatás-orientált közepes vállalatok számára fejlesztett ki, illetve </w:t>
      </w:r>
      <w:proofErr w:type="spellStart"/>
      <w:r w:rsidRPr="00980683">
        <w:rPr>
          <w:rFonts w:ascii="Arial" w:hAnsi="Arial" w:cs="Arial"/>
          <w:bCs/>
          <w:sz w:val="20"/>
          <w:szCs w:val="20"/>
        </w:rPr>
        <w:t>best-of-class</w:t>
      </w:r>
      <w:proofErr w:type="spellEnd"/>
      <w:r w:rsidRPr="00980683">
        <w:rPr>
          <w:rFonts w:ascii="Arial" w:hAnsi="Arial" w:cs="Arial"/>
          <w:bCs/>
          <w:sz w:val="20"/>
          <w:szCs w:val="20"/>
        </w:rPr>
        <w:t xml:space="preserve"> pénzügyi menedzsment szoftverét, a </w:t>
      </w:r>
      <w:proofErr w:type="spellStart"/>
      <w:r w:rsidRPr="00980683">
        <w:rPr>
          <w:rFonts w:ascii="Arial" w:hAnsi="Arial" w:cs="Arial"/>
          <w:bCs/>
          <w:sz w:val="20"/>
          <w:szCs w:val="20"/>
        </w:rPr>
        <w:t>Coda-t</w:t>
      </w:r>
      <w:proofErr w:type="spellEnd"/>
      <w:r w:rsidRPr="00980683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Pr="00980683">
        <w:rPr>
          <w:rFonts w:ascii="Arial" w:hAnsi="Arial" w:cs="Arial"/>
          <w:bCs/>
          <w:sz w:val="20"/>
          <w:szCs w:val="20"/>
        </w:rPr>
        <w:t>A</w:t>
      </w:r>
      <w:proofErr w:type="gramEnd"/>
      <w:r w:rsidRPr="00980683">
        <w:rPr>
          <w:rFonts w:ascii="Arial" w:hAnsi="Arial" w:cs="Arial"/>
          <w:bCs/>
          <w:sz w:val="20"/>
          <w:szCs w:val="20"/>
        </w:rPr>
        <w:t xml:space="preserve"> UNIT4 26 országban rendelkezik irodával Európában, Észak-Amerikában, a csendes óceáni és ázsiai térségben, illetve Afrikában. Székhelye a hollandiai </w:t>
      </w:r>
      <w:proofErr w:type="spellStart"/>
      <w:r w:rsidRPr="00980683">
        <w:rPr>
          <w:rFonts w:ascii="Arial" w:hAnsi="Arial" w:cs="Arial"/>
          <w:bCs/>
          <w:sz w:val="20"/>
          <w:szCs w:val="20"/>
        </w:rPr>
        <w:t>Sliedrechtben</w:t>
      </w:r>
      <w:proofErr w:type="spellEnd"/>
      <w:r w:rsidRPr="00980683">
        <w:rPr>
          <w:rFonts w:ascii="Arial" w:hAnsi="Arial" w:cs="Arial"/>
          <w:bCs/>
          <w:sz w:val="20"/>
          <w:szCs w:val="20"/>
        </w:rPr>
        <w:t xml:space="preserve"> található. </w:t>
      </w:r>
    </w:p>
    <w:p w:rsidR="00306137" w:rsidRPr="00980683" w:rsidRDefault="00306137" w:rsidP="00306137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980683">
        <w:rPr>
          <w:rFonts w:ascii="Arial" w:hAnsi="Arial" w:cs="Arial"/>
          <w:bCs/>
          <w:sz w:val="20"/>
          <w:szCs w:val="20"/>
        </w:rPr>
        <w:t>A</w:t>
      </w:r>
      <w:proofErr w:type="gramEnd"/>
      <w:r w:rsidRPr="00980683">
        <w:rPr>
          <w:rFonts w:ascii="Arial" w:hAnsi="Arial" w:cs="Arial"/>
          <w:bCs/>
          <w:sz w:val="20"/>
          <w:szCs w:val="20"/>
        </w:rPr>
        <w:t xml:space="preserve"> UNIT4 hazai leányvállalatai a pénzügyi-számviteli és ERP szoftverszállító </w:t>
      </w:r>
      <w:r w:rsidRPr="00980683">
        <w:rPr>
          <w:rFonts w:ascii="Arial" w:hAnsi="Arial" w:cs="Arial"/>
          <w:b/>
          <w:bCs/>
          <w:sz w:val="20"/>
          <w:szCs w:val="20"/>
        </w:rPr>
        <w:t>UNIT4 CODA Hungary Kft.</w:t>
      </w:r>
      <w:r w:rsidRPr="00980683">
        <w:rPr>
          <w:rFonts w:ascii="Arial" w:hAnsi="Arial" w:cs="Arial"/>
          <w:bCs/>
          <w:sz w:val="20"/>
          <w:szCs w:val="20"/>
        </w:rPr>
        <w:t xml:space="preserve">, illetve a humánügyviteli szoftvermegoldásokat biztosító </w:t>
      </w:r>
      <w:r w:rsidRPr="00980683">
        <w:rPr>
          <w:rFonts w:ascii="Arial" w:hAnsi="Arial" w:cs="Arial"/>
          <w:b/>
          <w:bCs/>
          <w:sz w:val="20"/>
          <w:szCs w:val="20"/>
        </w:rPr>
        <w:t>VT-SOFT Software Kft.</w:t>
      </w:r>
      <w:r w:rsidRPr="00980683">
        <w:rPr>
          <w:rFonts w:ascii="Arial" w:hAnsi="Arial" w:cs="Arial"/>
          <w:bCs/>
          <w:sz w:val="20"/>
          <w:szCs w:val="20"/>
        </w:rPr>
        <w:t xml:space="preserve"> </w:t>
      </w:r>
    </w:p>
    <w:p w:rsidR="00306137" w:rsidRPr="00980683" w:rsidRDefault="00306137" w:rsidP="0030613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80683">
        <w:rPr>
          <w:rFonts w:ascii="Arial" w:hAnsi="Arial" w:cs="Arial"/>
          <w:bCs/>
          <w:sz w:val="20"/>
          <w:szCs w:val="20"/>
        </w:rPr>
        <w:t>A</w:t>
      </w:r>
      <w:proofErr w:type="gramEnd"/>
      <w:r w:rsidRPr="00980683">
        <w:rPr>
          <w:rFonts w:ascii="Arial" w:hAnsi="Arial" w:cs="Arial"/>
          <w:bCs/>
          <w:sz w:val="20"/>
          <w:szCs w:val="20"/>
        </w:rPr>
        <w:t xml:space="preserve"> UNIT4 CODA zászlóshajó terméke a </w:t>
      </w:r>
      <w:proofErr w:type="spellStart"/>
      <w:r w:rsidRPr="00980683">
        <w:rPr>
          <w:rFonts w:ascii="Arial" w:hAnsi="Arial" w:cs="Arial"/>
          <w:b/>
          <w:bCs/>
          <w:sz w:val="20"/>
          <w:szCs w:val="20"/>
        </w:rPr>
        <w:t>Coda</w:t>
      </w:r>
      <w:proofErr w:type="spellEnd"/>
      <w:r w:rsidRPr="0098068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80683">
        <w:rPr>
          <w:rFonts w:ascii="Arial" w:hAnsi="Arial" w:cs="Arial"/>
          <w:b/>
          <w:bCs/>
          <w:sz w:val="20"/>
          <w:szCs w:val="20"/>
        </w:rPr>
        <w:t>Financials</w:t>
      </w:r>
      <w:proofErr w:type="spellEnd"/>
      <w:r w:rsidRPr="00980683">
        <w:rPr>
          <w:rFonts w:ascii="Arial" w:hAnsi="Arial" w:cs="Arial"/>
          <w:bCs/>
          <w:sz w:val="20"/>
          <w:szCs w:val="20"/>
        </w:rPr>
        <w:t xml:space="preserve"> ügyviteli megoldás, amely valós idejű pénzügyi átláthatóságot és kontrollt biztosít az emberi erőforrások, az üzleti folyamatok és az alkalmazások fölött. Teljes körű </w:t>
      </w:r>
      <w:r w:rsidRPr="00980683">
        <w:rPr>
          <w:rFonts w:ascii="Arial" w:hAnsi="Arial" w:cs="Arial"/>
          <w:b/>
          <w:bCs/>
          <w:sz w:val="20"/>
          <w:szCs w:val="20"/>
        </w:rPr>
        <w:t>ERP rendszere</w:t>
      </w:r>
      <w:r w:rsidRPr="00980683">
        <w:rPr>
          <w:rFonts w:ascii="Arial" w:hAnsi="Arial" w:cs="Arial"/>
          <w:bCs/>
          <w:sz w:val="20"/>
          <w:szCs w:val="20"/>
        </w:rPr>
        <w:t xml:space="preserve">, valamint </w:t>
      </w:r>
      <w:r w:rsidRPr="00980683">
        <w:rPr>
          <w:rFonts w:ascii="Arial" w:hAnsi="Arial" w:cs="Arial"/>
          <w:b/>
          <w:bCs/>
          <w:sz w:val="20"/>
          <w:szCs w:val="20"/>
        </w:rPr>
        <w:t>BI</w:t>
      </w:r>
      <w:r w:rsidRPr="00980683">
        <w:rPr>
          <w:rFonts w:ascii="Arial" w:hAnsi="Arial" w:cs="Arial"/>
          <w:bCs/>
          <w:sz w:val="20"/>
          <w:szCs w:val="20"/>
        </w:rPr>
        <w:t xml:space="preserve"> és egyéb </w:t>
      </w:r>
      <w:r w:rsidRPr="00980683">
        <w:rPr>
          <w:rFonts w:ascii="Arial" w:hAnsi="Arial" w:cs="Arial"/>
          <w:b/>
          <w:bCs/>
          <w:sz w:val="20"/>
          <w:szCs w:val="20"/>
        </w:rPr>
        <w:t>kiegészítő megoldásai</w:t>
      </w:r>
      <w:r w:rsidRPr="00980683">
        <w:rPr>
          <w:rFonts w:ascii="Arial" w:hAnsi="Arial" w:cs="Arial"/>
          <w:bCs/>
          <w:sz w:val="20"/>
          <w:szCs w:val="20"/>
        </w:rPr>
        <w:t xml:space="preserve"> segítségével minden pillanatban teljes kontroll alatt tarthatók a vállalatok pénzügyi, számviteli, logisztikai és gyártási folyamatai.</w:t>
      </w:r>
      <w:r w:rsidRPr="00980683">
        <w:rPr>
          <w:rFonts w:ascii="Arial" w:hAnsi="Arial" w:cs="Arial"/>
          <w:sz w:val="20"/>
          <w:szCs w:val="20"/>
        </w:rPr>
        <w:t xml:space="preserve"> </w:t>
      </w:r>
    </w:p>
    <w:p w:rsidR="00306137" w:rsidRPr="00980683" w:rsidRDefault="00306137" w:rsidP="00306137">
      <w:pPr>
        <w:jc w:val="both"/>
        <w:rPr>
          <w:rFonts w:ascii="Arial" w:hAnsi="Arial" w:cs="Arial"/>
          <w:sz w:val="20"/>
          <w:szCs w:val="20"/>
        </w:rPr>
      </w:pPr>
      <w:r w:rsidRPr="00980683">
        <w:rPr>
          <w:rFonts w:ascii="Arial" w:hAnsi="Arial" w:cs="Arial"/>
          <w:bCs/>
          <w:sz w:val="20"/>
          <w:szCs w:val="20"/>
        </w:rPr>
        <w:t xml:space="preserve">A </w:t>
      </w:r>
      <w:r w:rsidRPr="00980683">
        <w:rPr>
          <w:rFonts w:ascii="Arial" w:hAnsi="Arial" w:cs="Arial"/>
          <w:b/>
          <w:bCs/>
          <w:sz w:val="20"/>
          <w:szCs w:val="20"/>
        </w:rPr>
        <w:t>VT-SOFT</w:t>
      </w:r>
      <w:r w:rsidRPr="00980683">
        <w:rPr>
          <w:rFonts w:ascii="Arial" w:hAnsi="Arial" w:cs="Arial"/>
          <w:bCs/>
          <w:sz w:val="20"/>
          <w:szCs w:val="20"/>
        </w:rPr>
        <w:t xml:space="preserve"> </w:t>
      </w:r>
      <w:r w:rsidRPr="00980683">
        <w:rPr>
          <w:rFonts w:ascii="Arial" w:hAnsi="Arial" w:cs="Arial"/>
          <w:sz w:val="20"/>
          <w:szCs w:val="20"/>
        </w:rPr>
        <w:t xml:space="preserve">meghatározó szereplője a hazai </w:t>
      </w:r>
      <w:r w:rsidRPr="00980683">
        <w:rPr>
          <w:rFonts w:ascii="Arial" w:hAnsi="Arial" w:cs="Arial"/>
          <w:b/>
          <w:sz w:val="20"/>
          <w:szCs w:val="20"/>
        </w:rPr>
        <w:t>humánügyviteli szoftverek</w:t>
      </w:r>
      <w:r w:rsidRPr="00980683">
        <w:rPr>
          <w:rFonts w:ascii="Arial" w:hAnsi="Arial" w:cs="Arial"/>
          <w:sz w:val="20"/>
          <w:szCs w:val="20"/>
        </w:rPr>
        <w:t xml:space="preserve"> és </w:t>
      </w:r>
      <w:proofErr w:type="spellStart"/>
      <w:r w:rsidRPr="00980683">
        <w:rPr>
          <w:rFonts w:ascii="Arial" w:hAnsi="Arial" w:cs="Arial"/>
          <w:b/>
          <w:sz w:val="20"/>
          <w:szCs w:val="20"/>
        </w:rPr>
        <w:t>outsourcing</w:t>
      </w:r>
      <w:proofErr w:type="spellEnd"/>
      <w:r w:rsidRPr="00980683">
        <w:rPr>
          <w:rFonts w:ascii="Arial" w:hAnsi="Arial" w:cs="Arial"/>
          <w:b/>
          <w:sz w:val="20"/>
          <w:szCs w:val="20"/>
        </w:rPr>
        <w:t xml:space="preserve"> szolgáltatások</w:t>
      </w:r>
      <w:r w:rsidRPr="00980683">
        <w:rPr>
          <w:rFonts w:ascii="Arial" w:hAnsi="Arial" w:cs="Arial"/>
          <w:sz w:val="20"/>
          <w:szCs w:val="20"/>
        </w:rPr>
        <w:t xml:space="preserve"> piacának. Több mint 20 éves tapasztalata révén segít ügyfeleinek működési hatékonyságuk növelésében, a humánerőforrással kapcsolatos tevékenységek leegyszerűsítésében és gazdaságossá tételében, valamint a biztonságos működés feltételeinek megteremtésében.</w:t>
      </w:r>
    </w:p>
    <w:p w:rsidR="00306137" w:rsidRPr="00980683" w:rsidRDefault="00306137" w:rsidP="00306137">
      <w:pPr>
        <w:jc w:val="both"/>
        <w:rPr>
          <w:rFonts w:ascii="Arial" w:hAnsi="Arial" w:cs="Arial"/>
          <w:bCs/>
          <w:sz w:val="20"/>
          <w:szCs w:val="20"/>
        </w:rPr>
      </w:pPr>
      <w:hyperlink r:id="rId10" w:history="1">
        <w:r w:rsidRPr="0029031D">
          <w:rPr>
            <w:rStyle w:val="Hiperhivatkozs"/>
            <w:rFonts w:ascii="Arial" w:hAnsi="Arial" w:cs="Arial"/>
            <w:bCs/>
            <w:sz w:val="20"/>
            <w:szCs w:val="20"/>
          </w:rPr>
          <w:t>www.unit4.hu</w:t>
        </w:r>
      </w:hyperlink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hyperlink r:id="rId11" w:history="1">
        <w:r w:rsidRPr="00980683">
          <w:rPr>
            <w:rStyle w:val="Hiperhivatkozs"/>
            <w:rFonts w:ascii="Arial" w:hAnsi="Arial" w:cs="Arial"/>
            <w:bCs/>
            <w:sz w:val="20"/>
            <w:szCs w:val="20"/>
          </w:rPr>
          <w:t>www.vtsoft.hu</w:t>
        </w:r>
      </w:hyperlink>
      <w:r w:rsidRPr="00980683">
        <w:rPr>
          <w:rFonts w:ascii="Arial" w:hAnsi="Arial" w:cs="Arial"/>
          <w:bCs/>
          <w:sz w:val="20"/>
          <w:szCs w:val="20"/>
        </w:rPr>
        <w:t xml:space="preserve"> </w:t>
      </w:r>
    </w:p>
    <w:p w:rsidR="00306137" w:rsidRDefault="00306137" w:rsidP="00306137">
      <w:pPr>
        <w:jc w:val="both"/>
        <w:rPr>
          <w:rFonts w:ascii="Arial" w:hAnsi="Arial" w:cs="Arial"/>
          <w:bCs/>
          <w:sz w:val="20"/>
          <w:szCs w:val="20"/>
        </w:rPr>
      </w:pPr>
    </w:p>
    <w:p w:rsidR="00306137" w:rsidRPr="009D1461" w:rsidRDefault="00306137" w:rsidP="003061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1461">
        <w:rPr>
          <w:rFonts w:ascii="Arial" w:hAnsi="Arial" w:cs="Arial"/>
          <w:b/>
          <w:bCs/>
          <w:sz w:val="20"/>
          <w:szCs w:val="20"/>
        </w:rPr>
        <w:t>További sajtóinformáció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306137" w:rsidRPr="00980683" w:rsidTr="00B336C4">
        <w:tc>
          <w:tcPr>
            <w:tcW w:w="4261" w:type="dxa"/>
          </w:tcPr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color w:val="636161"/>
                <w:sz w:val="20"/>
                <w:szCs w:val="20"/>
                <w:lang w:eastAsia="en-GB"/>
              </w:rPr>
            </w:pPr>
            <w:r w:rsidRPr="00980683">
              <w:rPr>
                <w:rFonts w:ascii="Arial" w:hAnsi="Arial" w:cs="Arial"/>
                <w:b/>
                <w:color w:val="636161"/>
                <w:sz w:val="20"/>
                <w:szCs w:val="20"/>
                <w:lang w:eastAsia="en-GB"/>
              </w:rPr>
              <w:t>Both Johanna</w:t>
            </w:r>
          </w:p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</w:pPr>
            <w:proofErr w:type="gramStart"/>
            <w:r w:rsidRPr="00980683"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  <w:t>marketing vezető</w:t>
            </w:r>
            <w:proofErr w:type="gramEnd"/>
          </w:p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</w:pPr>
            <w:r w:rsidRPr="00980683"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  <w:t>VT-SOFT Software Kft.</w:t>
            </w:r>
          </w:p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</w:pPr>
            <w:r w:rsidRPr="00980683"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  <w:t>Mobil: +36 30 919 77 66</w:t>
            </w:r>
          </w:p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</w:pPr>
            <w:r w:rsidRPr="00980683"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  <w:t xml:space="preserve">Tel: +36 1 430 32 48 </w:t>
            </w:r>
          </w:p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</w:pPr>
            <w:hyperlink r:id="rId12" w:history="1">
              <w:r w:rsidRPr="00980683">
                <w:rPr>
                  <w:rStyle w:val="Hiperhivatkozs"/>
                  <w:rFonts w:ascii="Arial" w:hAnsi="Arial" w:cs="Arial"/>
                  <w:b/>
                  <w:color w:val="636161"/>
                  <w:sz w:val="20"/>
                  <w:szCs w:val="20"/>
                  <w:lang w:eastAsia="en-GB"/>
                </w:rPr>
                <w:t>johanna.both@vtsoft.hu</w:t>
              </w:r>
            </w:hyperlink>
            <w:r w:rsidRPr="00980683"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  <w:t xml:space="preserve"> </w:t>
            </w:r>
          </w:p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</w:pPr>
          </w:p>
        </w:tc>
        <w:tc>
          <w:tcPr>
            <w:tcW w:w="4261" w:type="dxa"/>
          </w:tcPr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color w:val="636161"/>
                <w:sz w:val="20"/>
                <w:szCs w:val="20"/>
                <w:lang w:eastAsia="en-GB"/>
              </w:rPr>
            </w:pPr>
            <w:r w:rsidRPr="00980683">
              <w:rPr>
                <w:rFonts w:ascii="Arial" w:hAnsi="Arial" w:cs="Arial"/>
                <w:b/>
                <w:color w:val="636161"/>
                <w:sz w:val="20"/>
                <w:szCs w:val="20"/>
                <w:lang w:eastAsia="en-GB"/>
              </w:rPr>
              <w:t>Nagy Annamária</w:t>
            </w:r>
          </w:p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</w:pPr>
            <w:r w:rsidRPr="00980683"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  <w:t>Tanácsadó</w:t>
            </w:r>
          </w:p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</w:pPr>
            <w:proofErr w:type="spellStart"/>
            <w:r w:rsidRPr="00980683"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  <w:t>Sonherber</w:t>
            </w:r>
            <w:proofErr w:type="spellEnd"/>
            <w:r w:rsidRPr="00980683"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  <w:t xml:space="preserve"> Consulting </w:t>
            </w:r>
          </w:p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</w:pPr>
            <w:r w:rsidRPr="00980683"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  <w:t>Tel: +36-30-555-7319</w:t>
            </w:r>
          </w:p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</w:pPr>
            <w:hyperlink r:id="rId13" w:history="1">
              <w:r w:rsidRPr="00980683">
                <w:rPr>
                  <w:rStyle w:val="Hiperhivatkozs"/>
                  <w:rFonts w:ascii="Arial" w:hAnsi="Arial" w:cs="Arial"/>
                  <w:b/>
                  <w:color w:val="636161"/>
                  <w:sz w:val="20"/>
                  <w:szCs w:val="20"/>
                  <w:lang w:eastAsia="en-GB"/>
                </w:rPr>
                <w:t>annamaria.nagy@sonherber.hu</w:t>
              </w:r>
            </w:hyperlink>
          </w:p>
          <w:p w:rsidR="00306137" w:rsidRPr="00980683" w:rsidRDefault="00306137" w:rsidP="00B336C4">
            <w:pPr>
              <w:shd w:val="clear" w:color="auto" w:fill="FFFFFF"/>
              <w:spacing w:after="0"/>
              <w:jc w:val="both"/>
              <w:rPr>
                <w:rFonts w:ascii="Arial" w:hAnsi="Arial" w:cs="Arial"/>
                <w:color w:val="636161"/>
                <w:sz w:val="20"/>
                <w:szCs w:val="20"/>
                <w:lang w:eastAsia="en-GB"/>
              </w:rPr>
            </w:pPr>
          </w:p>
        </w:tc>
      </w:tr>
    </w:tbl>
    <w:p w:rsidR="00650FC4" w:rsidRPr="00306137" w:rsidRDefault="00650FC4" w:rsidP="00894BBA">
      <w:pPr>
        <w:jc w:val="both"/>
        <w:rPr>
          <w:rFonts w:ascii="Arial" w:hAnsi="Arial" w:cs="Arial"/>
          <w:b/>
        </w:rPr>
      </w:pPr>
    </w:p>
    <w:sectPr w:rsidR="00650FC4" w:rsidRPr="00306137" w:rsidSect="00564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29C5"/>
    <w:multiLevelType w:val="hybridMultilevel"/>
    <w:tmpl w:val="52C25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0FC4"/>
    <w:rsid w:val="00016446"/>
    <w:rsid w:val="00077968"/>
    <w:rsid w:val="000A2DF1"/>
    <w:rsid w:val="000A6B57"/>
    <w:rsid w:val="000C237D"/>
    <w:rsid w:val="000C6895"/>
    <w:rsid w:val="001750D5"/>
    <w:rsid w:val="001F1A3E"/>
    <w:rsid w:val="002C67C3"/>
    <w:rsid w:val="002C6809"/>
    <w:rsid w:val="002D2530"/>
    <w:rsid w:val="002F2DEB"/>
    <w:rsid w:val="00306137"/>
    <w:rsid w:val="003220E7"/>
    <w:rsid w:val="00344190"/>
    <w:rsid w:val="00374DB2"/>
    <w:rsid w:val="00415A9A"/>
    <w:rsid w:val="00564038"/>
    <w:rsid w:val="0056424D"/>
    <w:rsid w:val="005C69B8"/>
    <w:rsid w:val="005D1452"/>
    <w:rsid w:val="00650FC4"/>
    <w:rsid w:val="00677F82"/>
    <w:rsid w:val="006A2F61"/>
    <w:rsid w:val="007201A5"/>
    <w:rsid w:val="00756D0D"/>
    <w:rsid w:val="007729AA"/>
    <w:rsid w:val="007E2E92"/>
    <w:rsid w:val="007F2255"/>
    <w:rsid w:val="007F50A3"/>
    <w:rsid w:val="007F5834"/>
    <w:rsid w:val="00820F5A"/>
    <w:rsid w:val="00856940"/>
    <w:rsid w:val="00894BBA"/>
    <w:rsid w:val="00967B10"/>
    <w:rsid w:val="00A8227B"/>
    <w:rsid w:val="00AD145E"/>
    <w:rsid w:val="00AE0522"/>
    <w:rsid w:val="00AE5AB3"/>
    <w:rsid w:val="00B57C6E"/>
    <w:rsid w:val="00BE110D"/>
    <w:rsid w:val="00C33C7A"/>
    <w:rsid w:val="00C64AF4"/>
    <w:rsid w:val="00C7466D"/>
    <w:rsid w:val="00CC5CBD"/>
    <w:rsid w:val="00DA23B3"/>
    <w:rsid w:val="00DD356C"/>
    <w:rsid w:val="00DD557A"/>
    <w:rsid w:val="00E1561B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424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50D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E1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110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110D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10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E5AB3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25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2530"/>
    <w:rPr>
      <w:b/>
      <w:bCs/>
      <w:sz w:val="20"/>
      <w:szCs w:val="20"/>
    </w:rPr>
  </w:style>
  <w:style w:type="paragraph" w:styleId="NormlWeb">
    <w:name w:val="Normal (Web)"/>
    <w:basedOn w:val="Norml"/>
    <w:uiPriority w:val="99"/>
    <w:rsid w:val="00306137"/>
    <w:pPr>
      <w:spacing w:before="20" w:after="20" w:line="240" w:lineRule="auto"/>
    </w:pPr>
    <w:rPr>
      <w:rFonts w:ascii="Verdana" w:eastAsia="Times New Roman" w:hAnsi="Verdana" w:cs="Arial Unicode MS"/>
      <w:color w:val="000000"/>
      <w:sz w:val="20"/>
      <w:szCs w:val="20"/>
      <w:lang w:val="nl-NL" w:eastAsia="nl-NL"/>
    </w:rPr>
  </w:style>
  <w:style w:type="character" w:styleId="Mrltotthiperhivatkozs">
    <w:name w:val="FollowedHyperlink"/>
    <w:basedOn w:val="Bekezdsalapbettpusa"/>
    <w:uiPriority w:val="99"/>
    <w:semiHidden/>
    <w:unhideWhenUsed/>
    <w:rsid w:val="000C23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750D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BE11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E110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E110D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1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110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E5AB3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D253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D25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tsoft.unit4.hu/hirek/article/aid/7898/tehets%C3%A9ges-munkaert-minden-v%C3%A1llalatnak--2-r%C3%A9sz" TargetMode="External"/><Relationship Id="rId13" Type="http://schemas.openxmlformats.org/officeDocument/2006/relationships/hyperlink" Target="mailto:annamaria.nagy@sonherber.h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tsoft.unit4.hu/hirek/article/aid/7786/tehets%C3%A9ges-munkaert-minden-v%C3%A1llalatnak" TargetMode="External"/><Relationship Id="rId12" Type="http://schemas.openxmlformats.org/officeDocument/2006/relationships/hyperlink" Target="mailto:johanna.both@vtsof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tsoft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t4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tsoft.unit4.hu/term%C3%A9kek/unit4-hr/teljesitmenyerteke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1234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VT-SOFT Kft.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Nagy</dc:creator>
  <cp:lastModifiedBy>Annamaria Nagy</cp:lastModifiedBy>
  <cp:revision>4</cp:revision>
  <dcterms:created xsi:type="dcterms:W3CDTF">2013-11-06T11:12:00Z</dcterms:created>
  <dcterms:modified xsi:type="dcterms:W3CDTF">2013-11-06T11:25:00Z</dcterms:modified>
</cp:coreProperties>
</file>